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02FC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02FC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02FC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2D4420" w:rsidRDefault="00D60CF4" w:rsidP="00B02FCA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FE667E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521ED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FE667E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D60CF4" w:rsidP="00D60CF4">
      <w:pPr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D60CF4">
        <w:rPr>
          <w:rFonts w:eastAsia="Calibri"/>
          <w:b/>
          <w:sz w:val="32"/>
          <w:szCs w:val="32"/>
          <w:lang w:eastAsia="en-US"/>
        </w:rPr>
        <w:t>27 сентября – Всемирный день туризма</w:t>
      </w:r>
    </w:p>
    <w:p w:rsidR="00EE33F5" w:rsidRPr="00B02FCA" w:rsidRDefault="00EE33F5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Ежегодно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начиная с 1979 года</w:t>
      </w:r>
      <w:r w:rsidR="00F611D5" w:rsidRPr="00B02FC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27 сентября в день принятия Устава Всемирной туристской организации отмечается </w:t>
      </w:r>
      <w:r w:rsidR="00D60CF4" w:rsidRPr="00B02FCA">
        <w:rPr>
          <w:rFonts w:eastAsia="Calibri"/>
          <w:color w:val="000000" w:themeColor="text1"/>
          <w:sz w:val="26"/>
          <w:szCs w:val="26"/>
          <w:lang w:eastAsia="en-US"/>
        </w:rPr>
        <w:t>Всемирный день туризма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EE33F5" w:rsidRPr="00B02FCA" w:rsidRDefault="00EE33F5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Туристический бизнес имеет большое значение для развития любого региона. Привлечение туристов и экскурсантов в регион, ознакомление с историей его возникновения,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культурой,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достопримечательностями способствует развитию всех отраслей экономики, повышению его привлекательности в глазах инвесторов и улу</w:t>
      </w:r>
      <w:r w:rsidR="00B02FCA" w:rsidRPr="00B02FCA">
        <w:rPr>
          <w:rFonts w:eastAsia="Calibri"/>
          <w:color w:val="000000" w:themeColor="text1"/>
          <w:sz w:val="26"/>
          <w:szCs w:val="26"/>
          <w:lang w:eastAsia="en-US"/>
        </w:rPr>
        <w:t>чшению инвестиционного климата.</w:t>
      </w:r>
    </w:p>
    <w:p w:rsidR="00EE33F5" w:rsidRPr="00B02FCA" w:rsidRDefault="00CB5389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В 2020</w:t>
      </w:r>
      <w:r w:rsidR="00473928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году н</w:t>
      </w:r>
      <w:r w:rsidR="00EE33F5" w:rsidRPr="00B02FCA">
        <w:rPr>
          <w:rFonts w:eastAsia="Calibri"/>
          <w:color w:val="000000" w:themeColor="text1"/>
          <w:sz w:val="26"/>
          <w:szCs w:val="26"/>
          <w:lang w:eastAsia="en-US"/>
        </w:rPr>
        <w:t>а фоне неблагоприятной пандемической ситуации и ограничения передвижений людей</w:t>
      </w:r>
      <w:r w:rsidR="004A14B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r w:rsidR="00EE33F5" w:rsidRPr="00B02FCA">
        <w:rPr>
          <w:rFonts w:eastAsia="Calibri"/>
          <w:color w:val="000000" w:themeColor="text1"/>
          <w:sz w:val="26"/>
          <w:szCs w:val="26"/>
          <w:lang w:eastAsia="en-US"/>
        </w:rPr>
        <w:t>в целях минимизации е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="00EE33F5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воздействия на экономику, здоровье населения</w:t>
      </w:r>
      <w:r w:rsidR="004A14B7" w:rsidRPr="00B02FC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EE33F5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туристический бизнес </w:t>
      </w:r>
      <w:r w:rsidR="00B13650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очень 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серьезно пострадал</w:t>
      </w:r>
      <w:r w:rsidR="00EE33F5" w:rsidRPr="00B02FC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35F26" w:rsidRPr="00B02FCA" w:rsidRDefault="00EE33F5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В 2020 году</w:t>
      </w:r>
      <w:r w:rsidR="00C75E45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>отдельные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туристически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ф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>ирмы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области не смогли отправить 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в путешествие 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ни одного туриста. В целом снижение </w:t>
      </w:r>
      <w:r w:rsidR="004A14B7" w:rsidRPr="00B02FCA">
        <w:rPr>
          <w:rFonts w:eastAsia="Calibri"/>
          <w:color w:val="000000" w:themeColor="text1"/>
          <w:sz w:val="26"/>
          <w:szCs w:val="26"/>
          <w:lang w:eastAsia="en-US"/>
        </w:rPr>
        <w:t>числа</w:t>
      </w:r>
      <w:r w:rsidR="00A55984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265EDC" w:rsidRPr="00B02FCA">
        <w:rPr>
          <w:rFonts w:eastAsia="Calibri"/>
          <w:color w:val="000000" w:themeColor="text1"/>
          <w:sz w:val="26"/>
          <w:szCs w:val="26"/>
          <w:lang w:eastAsia="en-US"/>
        </w:rPr>
        <w:t>туристов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265EDC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отправленных </w:t>
      </w:r>
      <w:r w:rsidR="00A55984" w:rsidRPr="00B02FCA">
        <w:rPr>
          <w:rFonts w:eastAsia="Calibri"/>
          <w:color w:val="000000" w:themeColor="text1"/>
          <w:sz w:val="26"/>
          <w:szCs w:val="26"/>
          <w:lang w:eastAsia="en-US"/>
        </w:rPr>
        <w:t>на отдых турфирмами</w:t>
      </w:r>
      <w:r w:rsidR="000424B3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A55984" w:rsidRPr="00B02FCA">
        <w:rPr>
          <w:rFonts w:eastAsia="Calibri"/>
          <w:color w:val="000000" w:themeColor="text1"/>
          <w:sz w:val="26"/>
          <w:szCs w:val="26"/>
          <w:lang w:eastAsia="en-US"/>
        </w:rPr>
        <w:t>Калужской области</w:t>
      </w:r>
      <w:r w:rsidR="008D4C11" w:rsidRPr="00B02FC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A55984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>в 2020 году по сравнению с 2019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>годом со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>с</w:t>
      </w:r>
      <w:r w:rsidR="00E214A7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тавило </w:t>
      </w:r>
      <w:r w:rsidR="00473928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49%, по России отправлено туристов на организованный отдых на 39% меньше, по другим странам – на 77%. Общая стоимость приобретенных населением турпакетов </w:t>
      </w:r>
      <w:r w:rsidR="00CB5389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73928" w:rsidRPr="00B02FCA">
        <w:rPr>
          <w:rFonts w:eastAsia="Calibri"/>
          <w:color w:val="000000" w:themeColor="text1"/>
          <w:sz w:val="26"/>
          <w:szCs w:val="26"/>
          <w:lang w:eastAsia="en-US"/>
        </w:rPr>
        <w:t>уменьшилась на 61%.</w:t>
      </w:r>
    </w:p>
    <w:p w:rsidR="00473928" w:rsidRPr="00B02FCA" w:rsidRDefault="00473928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Среди наиболее популярных  </w:t>
      </w:r>
      <w:r w:rsidR="00B13650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в прошлом году 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у калужан российских регионов</w:t>
      </w:r>
      <w:r w:rsidR="0094543E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r w:rsidR="0094209E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туристский поток в Санкт-Петербург уменьшился на 73%, в Крым – на 40%, в Краснодарский край – на 37%. Туристский поток в Турцию уменьшился на 63%, на Кипр и в Тунис составил </w:t>
      </w:r>
      <w:r w:rsidR="008D4C11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всего </w:t>
      </w:r>
      <w:r w:rsidR="0094209E" w:rsidRPr="00B02FCA">
        <w:rPr>
          <w:rFonts w:eastAsia="Calibri"/>
          <w:color w:val="000000" w:themeColor="text1"/>
          <w:sz w:val="26"/>
          <w:szCs w:val="26"/>
          <w:lang w:eastAsia="en-US"/>
        </w:rPr>
        <w:t>1-3% от уровня 2019</w:t>
      </w:r>
      <w:r w:rsidR="00237238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94209E" w:rsidRPr="00B02FCA">
        <w:rPr>
          <w:rFonts w:eastAsia="Calibri"/>
          <w:color w:val="000000" w:themeColor="text1"/>
          <w:sz w:val="26"/>
          <w:szCs w:val="26"/>
          <w:lang w:eastAsia="en-US"/>
        </w:rPr>
        <w:t>года.</w:t>
      </w:r>
    </w:p>
    <w:p w:rsidR="007B2251" w:rsidRPr="00B02FCA" w:rsidRDefault="007B2251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Калужская область располагает </w:t>
      </w:r>
      <w:r w:rsidR="00B02FCA" w:rsidRPr="00B02FCA">
        <w:rPr>
          <w:rFonts w:eastAsia="Calibri"/>
          <w:color w:val="000000" w:themeColor="text1"/>
          <w:sz w:val="26"/>
          <w:szCs w:val="26"/>
          <w:lang w:eastAsia="en-US"/>
        </w:rPr>
        <w:t>множеством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коллективных средств размещения на любой вкус и кошелек, как 4-5-зведочными отелями или домами отдыха повышенной комфортности, так и </w:t>
      </w:r>
      <w:proofErr w:type="gramStart"/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недорогими гостиницами</w:t>
      </w:r>
      <w:proofErr w:type="gramEnd"/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и хостелами, а также различными базами отдыха, где вдали от городской суеты человек ощущает себя мален</w:t>
      </w:r>
      <w:r w:rsidR="00B02FCA" w:rsidRPr="00B02FCA">
        <w:rPr>
          <w:rFonts w:eastAsia="Calibri"/>
          <w:color w:val="000000" w:themeColor="text1"/>
          <w:sz w:val="26"/>
          <w:szCs w:val="26"/>
          <w:lang w:eastAsia="en-US"/>
        </w:rPr>
        <w:t>ькой частичкой большой природы.</w:t>
      </w:r>
    </w:p>
    <w:p w:rsidR="00B80A1C" w:rsidRPr="00B02FCA" w:rsidRDefault="001D4834" w:rsidP="00D60CF4">
      <w:pPr>
        <w:autoSpaceDE/>
        <w:autoSpaceDN/>
        <w:adjustRightInd/>
        <w:spacing w:before="80" w:line="228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В условиях сложного 2020 года т</w:t>
      </w:r>
      <w:r w:rsidR="0094209E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акже существенно снизилось и количество размещенных 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>гостей</w:t>
      </w:r>
      <w:r w:rsidR="0094209E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в коллективных средствах размещения</w:t>
      </w:r>
      <w:r w:rsidR="004C75BB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B2251" w:rsidRPr="00B02FCA">
        <w:rPr>
          <w:rFonts w:eastAsia="Calibri"/>
          <w:color w:val="000000" w:themeColor="text1"/>
          <w:sz w:val="26"/>
          <w:szCs w:val="26"/>
          <w:lang w:eastAsia="en-US"/>
        </w:rPr>
        <w:t>области</w:t>
      </w:r>
      <w:r w:rsidR="00DF1F54" w:rsidRPr="00B02FCA">
        <w:rPr>
          <w:rFonts w:eastAsia="Calibri"/>
          <w:color w:val="000000" w:themeColor="text1"/>
          <w:sz w:val="26"/>
          <w:szCs w:val="26"/>
          <w:lang w:eastAsia="en-US"/>
        </w:rPr>
        <w:t>:</w:t>
      </w:r>
      <w:r w:rsidR="007B2251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в гостиницах и аналогичных средствах размещения -</w:t>
      </w: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B2251" w:rsidRPr="00B02FCA">
        <w:rPr>
          <w:rFonts w:eastAsia="Calibri"/>
          <w:color w:val="000000" w:themeColor="text1"/>
          <w:sz w:val="26"/>
          <w:szCs w:val="26"/>
          <w:lang w:eastAsia="en-US"/>
        </w:rPr>
        <w:t>на 16%, в специализированных</w:t>
      </w:r>
      <w:r w:rsidR="00B02FCA"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средствах размещения – на 49%.</w:t>
      </w:r>
    </w:p>
    <w:p w:rsidR="00237238" w:rsidRPr="00B02FCA" w:rsidRDefault="00B72600" w:rsidP="007B2251">
      <w:pPr>
        <w:autoSpaceDE/>
        <w:autoSpaceDN/>
        <w:adjustRightInd/>
        <w:spacing w:before="80" w:line="228" w:lineRule="auto"/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</w:pPr>
      <w:r w:rsidRPr="00B02FC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Калугастат</w:t>
      </w:r>
      <w:proofErr w:type="spellEnd"/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поздравляет с Всемирным днем туризма всех, кто трудится в этой сфере, 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выражает надежду</w:t>
      </w:r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на улучшение эпидемиологической и экономической ситуации в стране и мире и желае</w:t>
      </w:r>
      <w:r w:rsidR="00B02FCA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т успешной работы, направленной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на увеличение туристского потока в регион, </w:t>
      </w:r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расшир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ения</w:t>
      </w:r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географи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и</w:t>
      </w:r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туризма и повыш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ения</w:t>
      </w:r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качеств</w:t>
      </w:r>
      <w:r w:rsidR="00346018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а</w:t>
      </w:r>
      <w:r w:rsidR="00C33116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обслуживания клиентов! </w:t>
      </w:r>
      <w:r w:rsidR="001C0AEE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Пусть с Вашей </w:t>
      </w:r>
      <w:r w:rsidR="00F611D5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профессиональной </w:t>
      </w:r>
      <w:r w:rsidR="001C0AEE" w:rsidRPr="00B02FCA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помощью качественный отдых будет доступен любому калужанину!</w:t>
      </w:r>
    </w:p>
    <w:p w:rsidR="00B276C0" w:rsidRPr="00754538" w:rsidRDefault="007F11B7" w:rsidP="00237238">
      <w:pPr>
        <w:spacing w:before="80" w:line="228" w:lineRule="auto"/>
        <w:jc w:val="right"/>
        <w:rPr>
          <w:color w:val="000000"/>
          <w:sz w:val="24"/>
          <w:szCs w:val="26"/>
        </w:rPr>
      </w:pPr>
      <w:bookmarkStart w:id="0" w:name="_GoBack"/>
      <w:r w:rsidRPr="00754538">
        <w:rPr>
          <w:color w:val="000000"/>
          <w:sz w:val="24"/>
          <w:szCs w:val="26"/>
        </w:rPr>
        <w:t>КАЛУГАСТАТ</w:t>
      </w:r>
    </w:p>
    <w:bookmarkEnd w:id="0"/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B02FCA">
        <w:rPr>
          <w:bCs/>
          <w:sz w:val="16"/>
          <w:szCs w:val="16"/>
        </w:rPr>
        <w:t>рыночных услуг</w:t>
      </w:r>
    </w:p>
    <w:p w:rsidR="00B02FCA" w:rsidRPr="003D46CF" w:rsidRDefault="00B02FCA" w:rsidP="00B02FCA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B02FCA" w:rsidRPr="003D46CF" w:rsidRDefault="00B02FCA" w:rsidP="00B02FCA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8(4842)59-</w:t>
      </w:r>
      <w:r w:rsidRPr="003D46CF">
        <w:rPr>
          <w:color w:val="000000"/>
          <w:sz w:val="16"/>
          <w:szCs w:val="16"/>
        </w:rPr>
        <w:t>13</w:t>
      </w:r>
      <w:r>
        <w:rPr>
          <w:color w:val="000000"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31</w:t>
      </w:r>
    </w:p>
    <w:p w:rsidR="00B02FCA" w:rsidRDefault="00B02FCA" w:rsidP="00B02FCA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B02FCA" w:rsidRDefault="00B02FCA" w:rsidP="00B02FCA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B02FCA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Default="00AD0DB0" w:rsidP="00B02FCA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Sect="00935F26">
      <w:pgSz w:w="11906" w:h="16838" w:code="9"/>
      <w:pgMar w:top="397" w:right="851" w:bottom="24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E305C"/>
    <w:rsid w:val="00101443"/>
    <w:rsid w:val="00117C98"/>
    <w:rsid w:val="0015333A"/>
    <w:rsid w:val="001562AA"/>
    <w:rsid w:val="0016463C"/>
    <w:rsid w:val="001711C7"/>
    <w:rsid w:val="001744CA"/>
    <w:rsid w:val="00180915"/>
    <w:rsid w:val="001B56C2"/>
    <w:rsid w:val="001C0AEE"/>
    <w:rsid w:val="001D4834"/>
    <w:rsid w:val="001E46B3"/>
    <w:rsid w:val="00224387"/>
    <w:rsid w:val="002244DD"/>
    <w:rsid w:val="0022470B"/>
    <w:rsid w:val="002346C8"/>
    <w:rsid w:val="0023723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6018"/>
    <w:rsid w:val="0035066E"/>
    <w:rsid w:val="0035168F"/>
    <w:rsid w:val="00370081"/>
    <w:rsid w:val="003805E4"/>
    <w:rsid w:val="00380665"/>
    <w:rsid w:val="0039694D"/>
    <w:rsid w:val="003A2C29"/>
    <w:rsid w:val="003B4190"/>
    <w:rsid w:val="003E68D8"/>
    <w:rsid w:val="003F568D"/>
    <w:rsid w:val="00400F2E"/>
    <w:rsid w:val="00413366"/>
    <w:rsid w:val="00421509"/>
    <w:rsid w:val="00443CE2"/>
    <w:rsid w:val="00446526"/>
    <w:rsid w:val="00473928"/>
    <w:rsid w:val="00474A1E"/>
    <w:rsid w:val="004A14B7"/>
    <w:rsid w:val="004C1FFD"/>
    <w:rsid w:val="004C75BB"/>
    <w:rsid w:val="004E23E0"/>
    <w:rsid w:val="004E673B"/>
    <w:rsid w:val="00503FC8"/>
    <w:rsid w:val="00514BD9"/>
    <w:rsid w:val="00521ED2"/>
    <w:rsid w:val="00526FE6"/>
    <w:rsid w:val="00550EB6"/>
    <w:rsid w:val="00575A53"/>
    <w:rsid w:val="00580B2E"/>
    <w:rsid w:val="00583C9A"/>
    <w:rsid w:val="005869AA"/>
    <w:rsid w:val="00596C8D"/>
    <w:rsid w:val="005D4C85"/>
    <w:rsid w:val="005D7ABC"/>
    <w:rsid w:val="006148B4"/>
    <w:rsid w:val="0063600D"/>
    <w:rsid w:val="00643572"/>
    <w:rsid w:val="00665578"/>
    <w:rsid w:val="00667ABB"/>
    <w:rsid w:val="006A6599"/>
    <w:rsid w:val="00704B69"/>
    <w:rsid w:val="00724ADC"/>
    <w:rsid w:val="00735191"/>
    <w:rsid w:val="00754538"/>
    <w:rsid w:val="00762135"/>
    <w:rsid w:val="00781EA6"/>
    <w:rsid w:val="0078788A"/>
    <w:rsid w:val="0079105A"/>
    <w:rsid w:val="007A1201"/>
    <w:rsid w:val="007B2251"/>
    <w:rsid w:val="007B2A15"/>
    <w:rsid w:val="007B5EFD"/>
    <w:rsid w:val="007F11B7"/>
    <w:rsid w:val="00847C88"/>
    <w:rsid w:val="008669AF"/>
    <w:rsid w:val="008D4C11"/>
    <w:rsid w:val="00916843"/>
    <w:rsid w:val="0092523D"/>
    <w:rsid w:val="00935F26"/>
    <w:rsid w:val="009375E4"/>
    <w:rsid w:val="0094209E"/>
    <w:rsid w:val="0094543E"/>
    <w:rsid w:val="009601EC"/>
    <w:rsid w:val="009700C8"/>
    <w:rsid w:val="0097037F"/>
    <w:rsid w:val="00984E63"/>
    <w:rsid w:val="00991038"/>
    <w:rsid w:val="0099535A"/>
    <w:rsid w:val="00997DE5"/>
    <w:rsid w:val="009D21E4"/>
    <w:rsid w:val="00A11A58"/>
    <w:rsid w:val="00A255D5"/>
    <w:rsid w:val="00A330CB"/>
    <w:rsid w:val="00A457F7"/>
    <w:rsid w:val="00A47944"/>
    <w:rsid w:val="00A530BF"/>
    <w:rsid w:val="00A55984"/>
    <w:rsid w:val="00A600D2"/>
    <w:rsid w:val="00AA56E0"/>
    <w:rsid w:val="00AD0DB0"/>
    <w:rsid w:val="00AE1CFB"/>
    <w:rsid w:val="00B02FCA"/>
    <w:rsid w:val="00B13650"/>
    <w:rsid w:val="00B14202"/>
    <w:rsid w:val="00B1574E"/>
    <w:rsid w:val="00B276C0"/>
    <w:rsid w:val="00B3078C"/>
    <w:rsid w:val="00B638BF"/>
    <w:rsid w:val="00B72600"/>
    <w:rsid w:val="00B761F8"/>
    <w:rsid w:val="00B80A1C"/>
    <w:rsid w:val="00BC5736"/>
    <w:rsid w:val="00BD7804"/>
    <w:rsid w:val="00BF5F79"/>
    <w:rsid w:val="00C02426"/>
    <w:rsid w:val="00C215D5"/>
    <w:rsid w:val="00C33116"/>
    <w:rsid w:val="00C62987"/>
    <w:rsid w:val="00C75E45"/>
    <w:rsid w:val="00C9044F"/>
    <w:rsid w:val="00C93A52"/>
    <w:rsid w:val="00CB5389"/>
    <w:rsid w:val="00CB602A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F1F54"/>
    <w:rsid w:val="00E214A7"/>
    <w:rsid w:val="00E372B9"/>
    <w:rsid w:val="00E4353C"/>
    <w:rsid w:val="00E47B9D"/>
    <w:rsid w:val="00E544BA"/>
    <w:rsid w:val="00E54634"/>
    <w:rsid w:val="00E65084"/>
    <w:rsid w:val="00EA47CD"/>
    <w:rsid w:val="00EE33F5"/>
    <w:rsid w:val="00EE6759"/>
    <w:rsid w:val="00F32D4A"/>
    <w:rsid w:val="00F407EC"/>
    <w:rsid w:val="00F42136"/>
    <w:rsid w:val="00F46F7C"/>
    <w:rsid w:val="00F611D5"/>
    <w:rsid w:val="00F7251D"/>
    <w:rsid w:val="00FC3BA4"/>
    <w:rsid w:val="00FC3EAE"/>
    <w:rsid w:val="00FD023C"/>
    <w:rsid w:val="00FD1594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CA4D2C-08F4-4A32-947D-B93B67D0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5</cp:revision>
  <cp:lastPrinted>2020-02-06T11:38:00Z</cp:lastPrinted>
  <dcterms:created xsi:type="dcterms:W3CDTF">2021-09-22T09:01:00Z</dcterms:created>
  <dcterms:modified xsi:type="dcterms:W3CDTF">2021-09-23T12:25:00Z</dcterms:modified>
</cp:coreProperties>
</file>